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BDD4" w14:textId="4EDAD6C6" w:rsidR="00485894" w:rsidRDefault="00485894" w:rsidP="00485894">
      <w:pPr>
        <w:spacing w:before="86"/>
        <w:ind w:left="361" w:hanging="360"/>
      </w:pPr>
      <w:r w:rsidRPr="00485894">
        <w:rPr>
          <w:b/>
          <w:bCs/>
        </w:rPr>
        <w:t>AIM OF THE LIBRARY</w:t>
      </w:r>
      <w:r>
        <w:t>:</w:t>
      </w:r>
    </w:p>
    <w:p w14:paraId="6BBF7212" w14:textId="6F5DE4EB" w:rsidR="00485894" w:rsidRPr="00485894" w:rsidRDefault="00485894" w:rsidP="00485894">
      <w:pPr>
        <w:pStyle w:val="BodyText"/>
        <w:numPr>
          <w:ilvl w:val="0"/>
          <w:numId w:val="2"/>
        </w:numPr>
        <w:spacing w:before="86"/>
        <w:rPr>
          <w:lang w:val="en-IN"/>
        </w:rPr>
      </w:pPr>
      <w:r w:rsidRPr="00485894">
        <w:rPr>
          <w:lang w:val="en-IN"/>
        </w:rPr>
        <w:t>The library strives to enhance knowledge and learning by providing faculty and students with quality resources, fostering intellectual growth, creativity, and a passion for lifelong education.</w:t>
      </w:r>
    </w:p>
    <w:p w14:paraId="2A8806F0" w14:textId="0D1BC397" w:rsidR="00485894" w:rsidRPr="00485894" w:rsidRDefault="00485894" w:rsidP="00485894">
      <w:pPr>
        <w:pStyle w:val="BodyText"/>
        <w:numPr>
          <w:ilvl w:val="0"/>
          <w:numId w:val="2"/>
        </w:numPr>
        <w:spacing w:before="86"/>
        <w:rPr>
          <w:lang w:val="en-IN"/>
        </w:rPr>
      </w:pPr>
      <w:r w:rsidRPr="00485894">
        <w:rPr>
          <w:lang w:val="en-IN"/>
        </w:rPr>
        <w:t>Committed to academic excellence, the library serves as a hub for knowledge, offering faculty and students access to quality resources that inspire critical thinking, curiosity, and continuous learning.</w:t>
      </w:r>
    </w:p>
    <w:p w14:paraId="3F7EFC54" w14:textId="0023ED88" w:rsidR="00485894" w:rsidRPr="00485894" w:rsidRDefault="00485894" w:rsidP="00485894">
      <w:pPr>
        <w:pStyle w:val="BodyText"/>
        <w:numPr>
          <w:ilvl w:val="0"/>
          <w:numId w:val="2"/>
        </w:numPr>
        <w:spacing w:before="86"/>
        <w:rPr>
          <w:lang w:val="en-IN"/>
        </w:rPr>
      </w:pPr>
      <w:r w:rsidRPr="00485894">
        <w:rPr>
          <w:lang w:val="en-IN"/>
        </w:rPr>
        <w:t xml:space="preserve">Our library is a </w:t>
      </w:r>
      <w:proofErr w:type="spellStart"/>
      <w:r w:rsidRPr="00485894">
        <w:rPr>
          <w:lang w:val="en-IN"/>
        </w:rPr>
        <w:t>center</w:t>
      </w:r>
      <w:proofErr w:type="spellEnd"/>
      <w:r w:rsidRPr="00485894">
        <w:rPr>
          <w:lang w:val="en-IN"/>
        </w:rPr>
        <w:t xml:space="preserve"> of learning, dedicated to empowering faculty and students with valuable resources that stimulate intellectual curiosity, creativity, and a lifelong pursuit of knowledge.</w:t>
      </w:r>
    </w:p>
    <w:p w14:paraId="05A305E0" w14:textId="7D5C2C15" w:rsidR="00485894" w:rsidRPr="00485894" w:rsidRDefault="00485894" w:rsidP="00485894">
      <w:pPr>
        <w:pStyle w:val="BodyText"/>
        <w:numPr>
          <w:ilvl w:val="0"/>
          <w:numId w:val="2"/>
        </w:numPr>
        <w:spacing w:before="86"/>
        <w:rPr>
          <w:lang w:val="en-IN"/>
        </w:rPr>
      </w:pPr>
      <w:r w:rsidRPr="00485894">
        <w:rPr>
          <w:lang w:val="en-IN"/>
        </w:rPr>
        <w:t>The library plays a vital role in advancing knowledge by equipping faculty and students with diverse resources, encouraging exploration, innovation, and lifelong intellectual engagement.</w:t>
      </w:r>
    </w:p>
    <w:p w14:paraId="07FC4BF8" w14:textId="77777777" w:rsidR="007E5C10" w:rsidRDefault="007E5C10">
      <w:pPr>
        <w:pStyle w:val="BodyText"/>
        <w:spacing w:before="86"/>
        <w:ind w:firstLine="0"/>
      </w:pPr>
    </w:p>
    <w:p w14:paraId="74FB1C1E" w14:textId="77777777" w:rsidR="007E5C10" w:rsidRDefault="00000000">
      <w:pPr>
        <w:pStyle w:val="Heading1"/>
        <w:ind w:left="68"/>
        <w:jc w:val="center"/>
      </w:pPr>
      <w:proofErr w:type="gramStart"/>
      <w:r>
        <w:t>GENERAL</w:t>
      </w:r>
      <w:r>
        <w:rPr>
          <w:spacing w:val="29"/>
        </w:rPr>
        <w:t xml:space="preserve">  </w:t>
      </w:r>
      <w:r>
        <w:rPr>
          <w:spacing w:val="-2"/>
        </w:rPr>
        <w:t>INFORMATION</w:t>
      </w:r>
      <w:proofErr w:type="gramEnd"/>
    </w:p>
    <w:p w14:paraId="60729F7C" w14:textId="77777777" w:rsidR="007E5C10" w:rsidRDefault="007E5C10">
      <w:pPr>
        <w:pStyle w:val="BodyText"/>
        <w:spacing w:before="45"/>
        <w:ind w:firstLine="0"/>
        <w:rPr>
          <w:b/>
          <w:sz w:val="20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"/>
        <w:gridCol w:w="5095"/>
        <w:gridCol w:w="2882"/>
      </w:tblGrid>
      <w:tr w:rsidR="007E5C10" w14:paraId="5DA70EBB" w14:textId="77777777">
        <w:trPr>
          <w:trHeight w:val="561"/>
        </w:trPr>
        <w:tc>
          <w:tcPr>
            <w:tcW w:w="1047" w:type="dxa"/>
          </w:tcPr>
          <w:p w14:paraId="285D4A2A" w14:textId="77777777" w:rsidR="007E5C10" w:rsidRDefault="00000000">
            <w:pPr>
              <w:pStyle w:val="TableParagraph"/>
              <w:spacing w:before="49"/>
              <w:ind w:left="177"/>
            </w:pPr>
            <w:r>
              <w:rPr>
                <w:spacing w:val="-4"/>
              </w:rPr>
              <w:t>S.NO</w:t>
            </w:r>
          </w:p>
        </w:tc>
        <w:tc>
          <w:tcPr>
            <w:tcW w:w="5095" w:type="dxa"/>
          </w:tcPr>
          <w:p w14:paraId="1DF2F93D" w14:textId="77777777" w:rsidR="007E5C10" w:rsidRDefault="00000000">
            <w:pPr>
              <w:pStyle w:val="TableParagraph"/>
              <w:spacing w:before="49"/>
              <w:ind w:left="2141"/>
            </w:pPr>
            <w:r>
              <w:rPr>
                <w:spacing w:val="-2"/>
              </w:rPr>
              <w:t>PARTICULARS</w:t>
            </w:r>
          </w:p>
        </w:tc>
        <w:tc>
          <w:tcPr>
            <w:tcW w:w="2882" w:type="dxa"/>
          </w:tcPr>
          <w:p w14:paraId="0D5053AF" w14:textId="77777777" w:rsidR="007E5C10" w:rsidRDefault="00000000">
            <w:pPr>
              <w:pStyle w:val="TableParagraph"/>
              <w:spacing w:before="49"/>
              <w:ind w:left="441"/>
            </w:pPr>
            <w:r>
              <w:rPr>
                <w:spacing w:val="-2"/>
              </w:rPr>
              <w:t>FIGURES/STATUS</w:t>
            </w:r>
          </w:p>
        </w:tc>
      </w:tr>
      <w:tr w:rsidR="007E5C10" w14:paraId="3856ECDB" w14:textId="77777777">
        <w:trPr>
          <w:trHeight w:val="498"/>
        </w:trPr>
        <w:tc>
          <w:tcPr>
            <w:tcW w:w="1047" w:type="dxa"/>
          </w:tcPr>
          <w:p w14:paraId="6CECF193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95" w:type="dxa"/>
          </w:tcPr>
          <w:p w14:paraId="58FC85D8" w14:textId="77777777" w:rsidR="007E5C10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2882" w:type="dxa"/>
          </w:tcPr>
          <w:p w14:paraId="6AA7899B" w14:textId="5871E3E5" w:rsidR="007E5C10" w:rsidRDefault="00485894">
            <w:pPr>
              <w:pStyle w:val="TableParagraph"/>
              <w:ind w:left="1487"/>
              <w:rPr>
                <w:sz w:val="24"/>
              </w:rPr>
            </w:pPr>
            <w:r>
              <w:rPr>
                <w:spacing w:val="-2"/>
                <w:sz w:val="24"/>
              </w:rPr>
              <w:t>5100</w:t>
            </w:r>
          </w:p>
        </w:tc>
      </w:tr>
      <w:tr w:rsidR="007E5C10" w14:paraId="279722C5" w14:textId="77777777">
        <w:trPr>
          <w:trHeight w:val="499"/>
        </w:trPr>
        <w:tc>
          <w:tcPr>
            <w:tcW w:w="1047" w:type="dxa"/>
          </w:tcPr>
          <w:p w14:paraId="79C95676" w14:textId="77777777" w:rsidR="007E5C10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95" w:type="dxa"/>
          </w:tcPr>
          <w:p w14:paraId="3C06E2F4" w14:textId="77777777" w:rsidR="007E5C10" w:rsidRDefault="00000000">
            <w:pPr>
              <w:pStyle w:val="TableParagraph"/>
              <w:spacing w:before="112"/>
              <w:ind w:left="76"/>
              <w:rPr>
                <w:sz w:val="24"/>
              </w:rPr>
            </w:pPr>
            <w:r>
              <w:rPr>
                <w:sz w:val="24"/>
              </w:rPr>
              <w:t>Estimated</w:t>
            </w:r>
            <w:r>
              <w:rPr>
                <w:spacing w:val="-4"/>
                <w:sz w:val="24"/>
              </w:rPr>
              <w:t xml:space="preserve"> value</w:t>
            </w:r>
          </w:p>
        </w:tc>
        <w:tc>
          <w:tcPr>
            <w:tcW w:w="2882" w:type="dxa"/>
          </w:tcPr>
          <w:p w14:paraId="6F3D8EAB" w14:textId="611EEA5C" w:rsidR="007E5C10" w:rsidRDefault="00485894">
            <w:pPr>
              <w:pStyle w:val="TableParagraph"/>
              <w:spacing w:before="112"/>
              <w:ind w:left="1247"/>
              <w:rPr>
                <w:sz w:val="24"/>
              </w:rPr>
            </w:pPr>
            <w:r>
              <w:rPr>
                <w:spacing w:val="-2"/>
                <w:sz w:val="24"/>
              </w:rPr>
              <w:t>10,00,000</w:t>
            </w:r>
          </w:p>
        </w:tc>
      </w:tr>
      <w:tr w:rsidR="007E5C10" w14:paraId="4A25DA4C" w14:textId="77777777">
        <w:trPr>
          <w:trHeight w:val="498"/>
        </w:trPr>
        <w:tc>
          <w:tcPr>
            <w:tcW w:w="1047" w:type="dxa"/>
          </w:tcPr>
          <w:p w14:paraId="6C1DA1BA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95" w:type="dxa"/>
          </w:tcPr>
          <w:p w14:paraId="47D24552" w14:textId="77777777" w:rsidR="007E5C10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journals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magazines</w:t>
            </w:r>
          </w:p>
        </w:tc>
        <w:tc>
          <w:tcPr>
            <w:tcW w:w="2882" w:type="dxa"/>
          </w:tcPr>
          <w:p w14:paraId="68BA323A" w14:textId="64CED506" w:rsidR="007E5C10" w:rsidRDefault="00485894">
            <w:pPr>
              <w:pStyle w:val="TableParagraph"/>
              <w:ind w:left="70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</w:tr>
      <w:tr w:rsidR="007E5C10" w14:paraId="2A0A8D0D" w14:textId="77777777">
        <w:trPr>
          <w:trHeight w:val="503"/>
        </w:trPr>
        <w:tc>
          <w:tcPr>
            <w:tcW w:w="1047" w:type="dxa"/>
          </w:tcPr>
          <w:p w14:paraId="29347FC9" w14:textId="77777777" w:rsidR="007E5C10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95" w:type="dxa"/>
          </w:tcPr>
          <w:p w14:paraId="5E170441" w14:textId="77777777" w:rsidR="007E5C10" w:rsidRDefault="00000000">
            <w:pPr>
              <w:pStyle w:val="TableParagraph"/>
              <w:spacing w:before="116"/>
              <w:ind w:left="76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Databases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Inflibnet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82" w:type="dxa"/>
          </w:tcPr>
          <w:p w14:paraId="340B2155" w14:textId="3ED3873F" w:rsidR="007E5C10" w:rsidRDefault="00485894">
            <w:pPr>
              <w:pStyle w:val="TableParagraph"/>
              <w:spacing w:before="116"/>
              <w:ind w:left="7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5C10" w14:paraId="797B1013" w14:textId="77777777">
        <w:trPr>
          <w:trHeight w:val="499"/>
        </w:trPr>
        <w:tc>
          <w:tcPr>
            <w:tcW w:w="1047" w:type="dxa"/>
          </w:tcPr>
          <w:p w14:paraId="71D1F706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95" w:type="dxa"/>
          </w:tcPr>
          <w:p w14:paraId="1EFE9013" w14:textId="77777777" w:rsidR="007E5C10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books</w:t>
            </w:r>
          </w:p>
        </w:tc>
        <w:tc>
          <w:tcPr>
            <w:tcW w:w="2882" w:type="dxa"/>
          </w:tcPr>
          <w:p w14:paraId="26E9FC26" w14:textId="0793373B" w:rsidR="007E5C10" w:rsidRDefault="00485894">
            <w:pPr>
              <w:pStyle w:val="TableParagraph"/>
              <w:ind w:left="70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7E5C10" w14:paraId="64477C90" w14:textId="77777777">
        <w:trPr>
          <w:trHeight w:val="498"/>
        </w:trPr>
        <w:tc>
          <w:tcPr>
            <w:tcW w:w="1047" w:type="dxa"/>
          </w:tcPr>
          <w:p w14:paraId="012493AE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95" w:type="dxa"/>
          </w:tcPr>
          <w:p w14:paraId="7342278A" w14:textId="77777777" w:rsidR="007E5C10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Average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visitors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82" w:type="dxa"/>
          </w:tcPr>
          <w:p w14:paraId="4BF3D537" w14:textId="4D48E8FE" w:rsidR="007E5C10" w:rsidRDefault="00000000">
            <w:pPr>
              <w:pStyle w:val="TableParagraph"/>
              <w:ind w:left="70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485894">
              <w:rPr>
                <w:spacing w:val="-5"/>
                <w:sz w:val="24"/>
              </w:rPr>
              <w:t>5</w:t>
            </w:r>
          </w:p>
        </w:tc>
      </w:tr>
      <w:tr w:rsidR="007E5C10" w14:paraId="3EF48098" w14:textId="77777777">
        <w:trPr>
          <w:trHeight w:val="508"/>
        </w:trPr>
        <w:tc>
          <w:tcPr>
            <w:tcW w:w="1047" w:type="dxa"/>
          </w:tcPr>
          <w:p w14:paraId="25829B7F" w14:textId="77777777" w:rsidR="007E5C10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95" w:type="dxa"/>
          </w:tcPr>
          <w:p w14:paraId="1E94224B" w14:textId="77777777" w:rsidR="007E5C10" w:rsidRDefault="00000000">
            <w:pPr>
              <w:pStyle w:val="TableParagraph"/>
              <w:spacing w:before="116"/>
              <w:ind w:left="76"/>
              <w:rPr>
                <w:sz w:val="24"/>
              </w:rPr>
            </w:pPr>
            <w:r>
              <w:rPr>
                <w:sz w:val="24"/>
              </w:rPr>
              <w:t>Average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2882" w:type="dxa"/>
          </w:tcPr>
          <w:p w14:paraId="33F451D7" w14:textId="24AFD5C3" w:rsidR="007E5C10" w:rsidRDefault="00485894">
            <w:pPr>
              <w:pStyle w:val="TableParagraph"/>
              <w:spacing w:before="116"/>
              <w:ind w:left="7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7E5C10" w14:paraId="7E15D262" w14:textId="77777777">
        <w:trPr>
          <w:trHeight w:val="493"/>
        </w:trPr>
        <w:tc>
          <w:tcPr>
            <w:tcW w:w="1047" w:type="dxa"/>
          </w:tcPr>
          <w:p w14:paraId="44F618BE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95" w:type="dxa"/>
          </w:tcPr>
          <w:p w14:paraId="301FFC7A" w14:textId="77777777" w:rsidR="007E5C10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scheme</w:t>
            </w:r>
            <w:r>
              <w:rPr>
                <w:spacing w:val="-2"/>
                <w:sz w:val="24"/>
              </w:rPr>
              <w:t xml:space="preserve"> followed</w:t>
            </w:r>
          </w:p>
        </w:tc>
        <w:tc>
          <w:tcPr>
            <w:tcW w:w="2882" w:type="dxa"/>
          </w:tcPr>
          <w:p w14:paraId="5625AAC9" w14:textId="77777777" w:rsidR="007E5C10" w:rsidRDefault="00000000">
            <w:pPr>
              <w:pStyle w:val="TableParagraph"/>
              <w:ind w:left="1531"/>
              <w:rPr>
                <w:sz w:val="24"/>
              </w:rPr>
            </w:pPr>
            <w:r>
              <w:rPr>
                <w:spacing w:val="-5"/>
                <w:sz w:val="24"/>
              </w:rPr>
              <w:t>DDC</w:t>
            </w:r>
          </w:p>
        </w:tc>
      </w:tr>
      <w:tr w:rsidR="007E5C10" w14:paraId="59088A2C" w14:textId="77777777">
        <w:trPr>
          <w:trHeight w:val="499"/>
        </w:trPr>
        <w:tc>
          <w:tcPr>
            <w:tcW w:w="1047" w:type="dxa"/>
          </w:tcPr>
          <w:p w14:paraId="2634F2FD" w14:textId="77777777" w:rsidR="007E5C10" w:rsidRDefault="00000000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95" w:type="dxa"/>
          </w:tcPr>
          <w:p w14:paraId="585A9146" w14:textId="77777777" w:rsidR="007E5C10" w:rsidRDefault="00000000">
            <w:pPr>
              <w:pStyle w:val="TableParagraph"/>
              <w:spacing w:before="117"/>
              <w:ind w:left="76"/>
              <w:rPr>
                <w:sz w:val="24"/>
              </w:rPr>
            </w:pPr>
            <w:r>
              <w:rPr>
                <w:sz w:val="24"/>
              </w:rPr>
              <w:t>Automation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2882" w:type="dxa"/>
          </w:tcPr>
          <w:p w14:paraId="25842191" w14:textId="772E013A" w:rsidR="007E5C10" w:rsidRDefault="007E5C10">
            <w:pPr>
              <w:pStyle w:val="TableParagraph"/>
              <w:spacing w:before="117"/>
              <w:ind w:left="1473"/>
              <w:rPr>
                <w:sz w:val="24"/>
              </w:rPr>
            </w:pPr>
          </w:p>
        </w:tc>
      </w:tr>
      <w:tr w:rsidR="007E5C10" w14:paraId="0BCCC575" w14:textId="77777777">
        <w:trPr>
          <w:trHeight w:val="498"/>
        </w:trPr>
        <w:tc>
          <w:tcPr>
            <w:tcW w:w="1047" w:type="dxa"/>
          </w:tcPr>
          <w:p w14:paraId="37A9934D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95" w:type="dxa"/>
          </w:tcPr>
          <w:p w14:paraId="7F84B83A" w14:textId="77777777" w:rsidR="007E5C10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computers</w:t>
            </w:r>
          </w:p>
        </w:tc>
        <w:tc>
          <w:tcPr>
            <w:tcW w:w="2882" w:type="dxa"/>
          </w:tcPr>
          <w:p w14:paraId="219C7F4F" w14:textId="714E79DE" w:rsidR="007E5C10" w:rsidRDefault="00000000">
            <w:pPr>
              <w:pStyle w:val="TableParagraph"/>
              <w:ind w:left="70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485894">
              <w:rPr>
                <w:spacing w:val="-5"/>
                <w:sz w:val="24"/>
              </w:rPr>
              <w:t>1</w:t>
            </w:r>
          </w:p>
        </w:tc>
      </w:tr>
      <w:tr w:rsidR="007E5C10" w14:paraId="73CB5EFD" w14:textId="77777777">
        <w:trPr>
          <w:trHeight w:val="498"/>
        </w:trPr>
        <w:tc>
          <w:tcPr>
            <w:tcW w:w="1047" w:type="dxa"/>
          </w:tcPr>
          <w:p w14:paraId="49BFBF1E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95" w:type="dxa"/>
          </w:tcPr>
          <w:p w14:paraId="5C13C2C8" w14:textId="77777777" w:rsidR="007E5C10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computers </w:t>
            </w:r>
            <w:r>
              <w:rPr>
                <w:spacing w:val="-2"/>
                <w:sz w:val="24"/>
              </w:rPr>
              <w:t>working</w:t>
            </w:r>
          </w:p>
        </w:tc>
        <w:tc>
          <w:tcPr>
            <w:tcW w:w="2882" w:type="dxa"/>
          </w:tcPr>
          <w:p w14:paraId="7D24472C" w14:textId="02547C92" w:rsidR="007E5C10" w:rsidRDefault="00000000">
            <w:pPr>
              <w:pStyle w:val="TableParagraph"/>
              <w:ind w:left="70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  <w:r w:rsidR="00485894">
              <w:rPr>
                <w:spacing w:val="-5"/>
                <w:sz w:val="24"/>
              </w:rPr>
              <w:t>1</w:t>
            </w:r>
          </w:p>
        </w:tc>
      </w:tr>
      <w:tr w:rsidR="007E5C10" w14:paraId="7AAC3650" w14:textId="77777777">
        <w:trPr>
          <w:trHeight w:val="509"/>
        </w:trPr>
        <w:tc>
          <w:tcPr>
            <w:tcW w:w="1047" w:type="dxa"/>
          </w:tcPr>
          <w:p w14:paraId="5C08016D" w14:textId="77777777" w:rsidR="007E5C10" w:rsidRDefault="00000000">
            <w:pPr>
              <w:pStyle w:val="TableParagraph"/>
              <w:spacing w:before="11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95" w:type="dxa"/>
          </w:tcPr>
          <w:p w14:paraId="3A2B93A1" w14:textId="77777777" w:rsidR="007E5C10" w:rsidRDefault="00000000">
            <w:pPr>
              <w:pStyle w:val="TableParagraph"/>
              <w:spacing w:before="117"/>
              <w:ind w:left="76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reading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2882" w:type="dxa"/>
          </w:tcPr>
          <w:p w14:paraId="34CB69F2" w14:textId="3D989E87" w:rsidR="007E5C10" w:rsidRDefault="00000000">
            <w:pPr>
              <w:pStyle w:val="TableParagraph"/>
              <w:spacing w:before="117"/>
              <w:ind w:left="0" w:right="87"/>
              <w:jc w:val="right"/>
              <w:rPr>
                <w:sz w:val="24"/>
              </w:rPr>
            </w:pPr>
            <w:r>
              <w:rPr>
                <w:sz w:val="24"/>
              </w:rPr>
              <w:t>9-</w:t>
            </w:r>
            <w:r w:rsidR="00485894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 w:rsidR="00485894">
              <w:rPr>
                <w:sz w:val="24"/>
              </w:rPr>
              <w:t>6.0</w:t>
            </w:r>
            <w:r>
              <w:rPr>
                <w:spacing w:val="-4"/>
                <w:sz w:val="24"/>
              </w:rPr>
              <w:t>0PM</w:t>
            </w:r>
          </w:p>
        </w:tc>
      </w:tr>
      <w:tr w:rsidR="007E5C10" w14:paraId="1A26CE03" w14:textId="77777777">
        <w:trPr>
          <w:trHeight w:val="378"/>
        </w:trPr>
        <w:tc>
          <w:tcPr>
            <w:tcW w:w="1047" w:type="dxa"/>
          </w:tcPr>
          <w:p w14:paraId="3BAC8D41" w14:textId="77777777" w:rsidR="007E5C10" w:rsidRDefault="00000000">
            <w:pPr>
              <w:pStyle w:val="TableParagraph"/>
              <w:spacing w:before="5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95" w:type="dxa"/>
          </w:tcPr>
          <w:p w14:paraId="65B3C98F" w14:textId="77777777" w:rsidR="007E5C10" w:rsidRDefault="00000000">
            <w:pPr>
              <w:pStyle w:val="TableParagraph"/>
              <w:spacing w:before="54"/>
              <w:ind w:left="76"/>
              <w:rPr>
                <w:sz w:val="24"/>
              </w:rPr>
            </w:pPr>
            <w:r>
              <w:rPr>
                <w:sz w:val="24"/>
              </w:rPr>
              <w:t>Circulation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2882" w:type="dxa"/>
          </w:tcPr>
          <w:p w14:paraId="3D484FB6" w14:textId="4A296756" w:rsidR="007E5C10" w:rsidRDefault="00000000">
            <w:pPr>
              <w:pStyle w:val="TableParagraph"/>
              <w:spacing w:before="54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10-00AMto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485894"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>00PM</w:t>
            </w:r>
          </w:p>
        </w:tc>
      </w:tr>
      <w:tr w:rsidR="007E5C10" w14:paraId="348F955D" w14:textId="77777777">
        <w:trPr>
          <w:trHeight w:val="455"/>
        </w:trPr>
        <w:tc>
          <w:tcPr>
            <w:tcW w:w="1047" w:type="dxa"/>
          </w:tcPr>
          <w:p w14:paraId="5DBA1B36" w14:textId="77777777" w:rsidR="007E5C10" w:rsidRDefault="00000000">
            <w:pPr>
              <w:pStyle w:val="TableParagraph"/>
              <w:spacing w:before="9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95" w:type="dxa"/>
          </w:tcPr>
          <w:p w14:paraId="47B2C374" w14:textId="77777777" w:rsidR="007E5C10" w:rsidRDefault="00000000">
            <w:pPr>
              <w:pStyle w:val="TableParagraph"/>
              <w:spacing w:before="92"/>
              <w:ind w:left="76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qualified staff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2882" w:type="dxa"/>
          </w:tcPr>
          <w:p w14:paraId="30011501" w14:textId="77777777" w:rsidR="007E5C10" w:rsidRDefault="00000000">
            <w:pPr>
              <w:pStyle w:val="TableParagraph"/>
              <w:spacing w:before="92"/>
              <w:ind w:left="7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E5C10" w14:paraId="5CADE9D9" w14:textId="77777777">
        <w:trPr>
          <w:trHeight w:val="513"/>
        </w:trPr>
        <w:tc>
          <w:tcPr>
            <w:tcW w:w="1047" w:type="dxa"/>
          </w:tcPr>
          <w:p w14:paraId="0361EE00" w14:textId="77777777" w:rsidR="007E5C10" w:rsidRDefault="0000000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95" w:type="dxa"/>
          </w:tcPr>
          <w:p w14:paraId="5EF427FA" w14:textId="77777777" w:rsidR="007E5C10" w:rsidRDefault="00000000">
            <w:pPr>
              <w:pStyle w:val="TableParagraph"/>
              <w:spacing w:before="121"/>
              <w:ind w:left="138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supporting staff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library</w:t>
            </w:r>
          </w:p>
        </w:tc>
        <w:tc>
          <w:tcPr>
            <w:tcW w:w="2882" w:type="dxa"/>
          </w:tcPr>
          <w:p w14:paraId="57AE8194" w14:textId="67C2B94B" w:rsidR="007E5C10" w:rsidRDefault="00485894">
            <w:pPr>
              <w:pStyle w:val="TableParagraph"/>
              <w:spacing w:before="121"/>
              <w:ind w:left="7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7E5C10" w14:paraId="7A213211" w14:textId="77777777">
        <w:trPr>
          <w:trHeight w:val="508"/>
        </w:trPr>
        <w:tc>
          <w:tcPr>
            <w:tcW w:w="1047" w:type="dxa"/>
          </w:tcPr>
          <w:p w14:paraId="16F116EE" w14:textId="77777777" w:rsidR="007E5C10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95" w:type="dxa"/>
          </w:tcPr>
          <w:p w14:paraId="3A096DEC" w14:textId="77777777" w:rsidR="007E5C10" w:rsidRDefault="00000000">
            <w:pPr>
              <w:pStyle w:val="TableParagraph"/>
              <w:spacing w:before="116"/>
              <w:ind w:left="138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website(</w:t>
            </w:r>
            <w:proofErr w:type="gramEnd"/>
            <w:r>
              <w:rPr>
                <w:spacing w:val="-2"/>
                <w:sz w:val="24"/>
              </w:rPr>
              <w:t>Blog)</w:t>
            </w:r>
          </w:p>
        </w:tc>
        <w:tc>
          <w:tcPr>
            <w:tcW w:w="2882" w:type="dxa"/>
          </w:tcPr>
          <w:p w14:paraId="16CAB8D3" w14:textId="5E892C95" w:rsidR="007E5C10" w:rsidRDefault="00485894">
            <w:pPr>
              <w:pStyle w:val="TableParagraph"/>
              <w:spacing w:before="116"/>
              <w:ind w:left="13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Not </w:t>
            </w:r>
            <w:r w:rsidR="00000000">
              <w:rPr>
                <w:spacing w:val="-2"/>
                <w:sz w:val="24"/>
              </w:rPr>
              <w:t>Available</w:t>
            </w:r>
          </w:p>
        </w:tc>
      </w:tr>
      <w:tr w:rsidR="007E5C10" w14:paraId="589427E7" w14:textId="77777777">
        <w:trPr>
          <w:trHeight w:val="498"/>
        </w:trPr>
        <w:tc>
          <w:tcPr>
            <w:tcW w:w="1047" w:type="dxa"/>
          </w:tcPr>
          <w:p w14:paraId="668AB7F3" w14:textId="77777777" w:rsidR="007E5C1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95" w:type="dxa"/>
          </w:tcPr>
          <w:p w14:paraId="72BFD631" w14:textId="77777777" w:rsidR="007E5C10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Browsing</w:t>
            </w:r>
          </w:p>
        </w:tc>
        <w:tc>
          <w:tcPr>
            <w:tcW w:w="2882" w:type="dxa"/>
          </w:tcPr>
          <w:p w14:paraId="44890BBD" w14:textId="77777777" w:rsidR="007E5C10" w:rsidRDefault="00000000">
            <w:pPr>
              <w:pStyle w:val="TableParagraph"/>
              <w:ind w:left="1319"/>
              <w:rPr>
                <w:sz w:val="24"/>
              </w:rPr>
            </w:pPr>
            <w:r>
              <w:rPr>
                <w:spacing w:val="-2"/>
                <w:sz w:val="24"/>
              </w:rPr>
              <w:t>Available</w:t>
            </w:r>
          </w:p>
        </w:tc>
      </w:tr>
      <w:tr w:rsidR="007E5C10" w14:paraId="00A3F07D" w14:textId="77777777">
        <w:trPr>
          <w:trHeight w:val="662"/>
        </w:trPr>
        <w:tc>
          <w:tcPr>
            <w:tcW w:w="1047" w:type="dxa"/>
          </w:tcPr>
          <w:p w14:paraId="46CBA561" w14:textId="77777777" w:rsidR="007E5C10" w:rsidRDefault="00000000">
            <w:pPr>
              <w:pStyle w:val="TableParagraph"/>
              <w:spacing w:before="19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95" w:type="dxa"/>
          </w:tcPr>
          <w:p w14:paraId="0D9459A0" w14:textId="77777777" w:rsidR="007E5C10" w:rsidRDefault="00000000">
            <w:pPr>
              <w:pStyle w:val="TableParagraph"/>
              <w:spacing w:before="83"/>
              <w:ind w:left="105"/>
              <w:rPr>
                <w:sz w:val="24"/>
              </w:rPr>
            </w:pPr>
            <w:r>
              <w:rPr>
                <w:sz w:val="24"/>
              </w:rPr>
              <w:t>Printing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  <w:tc>
          <w:tcPr>
            <w:tcW w:w="2882" w:type="dxa"/>
          </w:tcPr>
          <w:p w14:paraId="0F3F0B5F" w14:textId="25D89BBF" w:rsidR="007E5C10" w:rsidRDefault="00485894">
            <w:pPr>
              <w:pStyle w:val="TableParagraph"/>
              <w:spacing w:before="0" w:line="332" w:lineRule="exact"/>
              <w:ind w:left="1051" w:right="601" w:firstLine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Not </w:t>
            </w:r>
            <w:r w:rsidR="00000000">
              <w:rPr>
                <w:spacing w:val="-2"/>
                <w:sz w:val="24"/>
              </w:rPr>
              <w:t xml:space="preserve">Available </w:t>
            </w:r>
          </w:p>
        </w:tc>
      </w:tr>
    </w:tbl>
    <w:p w14:paraId="2C4DAEFF" w14:textId="77777777" w:rsidR="007E5C10" w:rsidRDefault="007E5C10">
      <w:pPr>
        <w:pStyle w:val="TableParagraph"/>
        <w:spacing w:line="332" w:lineRule="exact"/>
        <w:rPr>
          <w:sz w:val="24"/>
        </w:rPr>
        <w:sectPr w:rsidR="007E5C10">
          <w:type w:val="continuous"/>
          <w:pgSz w:w="11910" w:h="16840"/>
          <w:pgMar w:top="1700" w:right="992" w:bottom="280" w:left="1133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3B3F4055" w14:textId="77777777" w:rsidR="007E5C10" w:rsidRDefault="00000000">
      <w:pPr>
        <w:spacing w:before="72"/>
        <w:ind w:left="177"/>
        <w:rPr>
          <w:b/>
          <w:sz w:val="24"/>
        </w:rPr>
      </w:pPr>
      <w:r>
        <w:rPr>
          <w:b/>
          <w:sz w:val="24"/>
        </w:rPr>
        <w:lastRenderedPageBreak/>
        <w:t>LIBRARY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SERVICES:</w:t>
      </w:r>
    </w:p>
    <w:p w14:paraId="0493DE1A" w14:textId="77777777" w:rsidR="007E5C10" w:rsidRDefault="007E5C10">
      <w:pPr>
        <w:pStyle w:val="BodyText"/>
        <w:spacing w:before="43"/>
        <w:ind w:firstLine="0"/>
        <w:rPr>
          <w:b/>
        </w:rPr>
      </w:pPr>
    </w:p>
    <w:p w14:paraId="37BC45BE" w14:textId="77777777" w:rsidR="007E5C10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before="0"/>
        <w:ind w:left="896" w:hanging="359"/>
        <w:rPr>
          <w:sz w:val="24"/>
        </w:rPr>
      </w:pPr>
      <w:r>
        <w:rPr>
          <w:sz w:val="24"/>
        </w:rPr>
        <w:t>Circulation</w:t>
      </w:r>
      <w:r>
        <w:rPr>
          <w:spacing w:val="-9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2"/>
          <w:sz w:val="24"/>
        </w:rPr>
        <w:t xml:space="preserve"> </w:t>
      </w:r>
      <w:r>
        <w:rPr>
          <w:sz w:val="24"/>
        </w:rPr>
        <w:t>issues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returns,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reservations </w:t>
      </w:r>
      <w:r>
        <w:rPr>
          <w:spacing w:val="-10"/>
          <w:sz w:val="24"/>
        </w:rPr>
        <w:t>)</w:t>
      </w:r>
    </w:p>
    <w:p w14:paraId="4CCC49A3" w14:textId="77777777" w:rsidR="007E5C10" w:rsidRDefault="00000000">
      <w:pPr>
        <w:pStyle w:val="ListParagraph"/>
        <w:numPr>
          <w:ilvl w:val="0"/>
          <w:numId w:val="1"/>
        </w:numPr>
        <w:tabs>
          <w:tab w:val="left" w:pos="896"/>
        </w:tabs>
        <w:ind w:left="896" w:hanging="359"/>
        <w:rPr>
          <w:sz w:val="24"/>
        </w:rPr>
      </w:pP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quick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reference,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assistance)</w:t>
      </w:r>
    </w:p>
    <w:p w14:paraId="5431D438" w14:textId="77777777" w:rsidR="007E5C10" w:rsidRDefault="00000000">
      <w:pPr>
        <w:pStyle w:val="ListParagraph"/>
        <w:numPr>
          <w:ilvl w:val="0"/>
          <w:numId w:val="1"/>
        </w:numPr>
        <w:tabs>
          <w:tab w:val="left" w:pos="896"/>
        </w:tabs>
        <w:ind w:left="896" w:hanging="359"/>
        <w:rPr>
          <w:sz w:val="24"/>
        </w:rPr>
      </w:pPr>
      <w:r>
        <w:rPr>
          <w:sz w:val="24"/>
        </w:rPr>
        <w:t>Reprography</w:t>
      </w:r>
      <w:r>
        <w:rPr>
          <w:spacing w:val="-11"/>
          <w:sz w:val="24"/>
        </w:rPr>
        <w:t xml:space="preserve"> </w:t>
      </w:r>
      <w:r>
        <w:rPr>
          <w:sz w:val="24"/>
        </w:rPr>
        <w:t>services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Scanning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printing,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Xerox)</w:t>
      </w:r>
    </w:p>
    <w:p w14:paraId="16A758AA" w14:textId="77777777" w:rsidR="007E5C10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before="98"/>
        <w:ind w:left="896" w:hanging="359"/>
        <w:rPr>
          <w:sz w:val="24"/>
        </w:rPr>
      </w:pPr>
      <w:r>
        <w:rPr>
          <w:sz w:val="24"/>
        </w:rPr>
        <w:t>User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classes</w:t>
      </w:r>
    </w:p>
    <w:p w14:paraId="2D012FF3" w14:textId="77777777" w:rsidR="007E5C10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before="94"/>
        <w:ind w:left="896" w:hanging="359"/>
        <w:rPr>
          <w:sz w:val="24"/>
        </w:rPr>
      </w:pPr>
      <w:r>
        <w:rPr>
          <w:sz w:val="24"/>
        </w:rPr>
        <w:t>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(N-</w:t>
      </w:r>
      <w:r>
        <w:rPr>
          <w:spacing w:val="1"/>
          <w:sz w:val="24"/>
        </w:rPr>
        <w:t xml:space="preserve"> </w:t>
      </w:r>
      <w:r>
        <w:rPr>
          <w:sz w:val="24"/>
        </w:rPr>
        <w:t>List, NDL,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Indianjournals.com)</w:t>
      </w:r>
    </w:p>
    <w:p w14:paraId="21994DFA" w14:textId="77777777" w:rsidR="007E5C10" w:rsidRDefault="007E5C10">
      <w:pPr>
        <w:pStyle w:val="BodyText"/>
        <w:spacing w:before="206"/>
        <w:ind w:firstLine="0"/>
      </w:pPr>
    </w:p>
    <w:p w14:paraId="11513B5A" w14:textId="77777777" w:rsidR="007E5C10" w:rsidRDefault="00000000">
      <w:pPr>
        <w:pStyle w:val="Heading1"/>
        <w:spacing w:before="1"/>
        <w:ind w:left="206"/>
      </w:pPr>
      <w:r>
        <w:t>LIBRARY</w:t>
      </w:r>
      <w:r>
        <w:rPr>
          <w:spacing w:val="-3"/>
        </w:rPr>
        <w:t xml:space="preserve"> </w:t>
      </w:r>
      <w:r>
        <w:rPr>
          <w:spacing w:val="-2"/>
        </w:rPr>
        <w:t>ACTIVITIES:</w:t>
      </w:r>
    </w:p>
    <w:p w14:paraId="745EA2C4" w14:textId="77777777" w:rsidR="007E5C10" w:rsidRDefault="007E5C10">
      <w:pPr>
        <w:pStyle w:val="BodyText"/>
        <w:spacing w:before="47"/>
        <w:ind w:firstLine="0"/>
        <w:rPr>
          <w:b/>
        </w:rPr>
      </w:pPr>
    </w:p>
    <w:p w14:paraId="6D972672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spacing w:before="1"/>
        <w:ind w:left="925" w:hanging="359"/>
        <w:rPr>
          <w:sz w:val="24"/>
        </w:rPr>
      </w:pPr>
      <w:r>
        <w:rPr>
          <w:sz w:val="24"/>
        </w:rPr>
        <w:t>National</w:t>
      </w:r>
      <w:r>
        <w:rPr>
          <w:spacing w:val="-7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Week</w:t>
      </w:r>
    </w:p>
    <w:p w14:paraId="5AAADD52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spacing w:before="93"/>
        <w:ind w:left="925" w:hanging="359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Book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day</w:t>
      </w:r>
      <w:proofErr w:type="gramEnd"/>
    </w:p>
    <w:p w14:paraId="67F98102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ind w:left="925" w:hanging="359"/>
        <w:rPr>
          <w:sz w:val="24"/>
        </w:rPr>
      </w:pPr>
      <w:r>
        <w:rPr>
          <w:sz w:val="24"/>
        </w:rPr>
        <w:t>Librarian’s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Day</w:t>
      </w:r>
    </w:p>
    <w:p w14:paraId="69D70AFB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ind w:left="925" w:hanging="359"/>
        <w:rPr>
          <w:sz w:val="24"/>
        </w:rPr>
      </w:pPr>
      <w:r>
        <w:rPr>
          <w:sz w:val="24"/>
        </w:rPr>
        <w:t>Quiz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Competitions</w:t>
      </w:r>
    </w:p>
    <w:p w14:paraId="79CD368B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spacing w:before="98"/>
        <w:ind w:left="925" w:hanging="359"/>
        <w:rPr>
          <w:sz w:val="24"/>
        </w:rPr>
      </w:pPr>
      <w:r>
        <w:rPr>
          <w:sz w:val="24"/>
        </w:rPr>
        <w:t>Career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Guidance</w:t>
      </w:r>
    </w:p>
    <w:p w14:paraId="50B259E5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ind w:left="925" w:hanging="359"/>
        <w:rPr>
          <w:sz w:val="24"/>
        </w:rPr>
      </w:pPr>
      <w:r>
        <w:rPr>
          <w:sz w:val="24"/>
        </w:rPr>
        <w:t>News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Clippings</w:t>
      </w:r>
    </w:p>
    <w:p w14:paraId="652F9981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spacing w:before="93"/>
        <w:ind w:left="925" w:hanging="359"/>
        <w:rPr>
          <w:sz w:val="24"/>
        </w:rPr>
      </w:pPr>
      <w:r>
        <w:rPr>
          <w:sz w:val="24"/>
        </w:rPr>
        <w:t>Previous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6E20D89B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ind w:left="925" w:hanging="359"/>
        <w:rPr>
          <w:sz w:val="24"/>
        </w:rPr>
      </w:pP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Role in</w:t>
      </w:r>
      <w:r>
        <w:rPr>
          <w:spacing w:val="-8"/>
          <w:sz w:val="24"/>
        </w:rPr>
        <w:t xml:space="preserve"> </w:t>
      </w:r>
      <w:r>
        <w:rPr>
          <w:sz w:val="24"/>
        </w:rPr>
        <w:t>College</w:t>
      </w:r>
      <w:r>
        <w:rPr>
          <w:spacing w:val="-5"/>
          <w:sz w:val="24"/>
        </w:rPr>
        <w:t xml:space="preserve"> </w:t>
      </w:r>
      <w:r>
        <w:rPr>
          <w:sz w:val="24"/>
        </w:rPr>
        <w:t>Newsletter,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Website</w:t>
      </w:r>
    </w:p>
    <w:p w14:paraId="7D229DFA" w14:textId="77777777" w:rsidR="007E5C10" w:rsidRDefault="00000000">
      <w:pPr>
        <w:pStyle w:val="ListParagraph"/>
        <w:numPr>
          <w:ilvl w:val="0"/>
          <w:numId w:val="1"/>
        </w:numPr>
        <w:tabs>
          <w:tab w:val="left" w:pos="925"/>
        </w:tabs>
        <w:spacing w:before="98"/>
        <w:ind w:left="925" w:hanging="359"/>
        <w:rPr>
          <w:sz w:val="24"/>
        </w:rPr>
      </w:pP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Library</w:t>
      </w:r>
      <w:r>
        <w:rPr>
          <w:spacing w:val="-4"/>
          <w:sz w:val="24"/>
        </w:rPr>
        <w:t xml:space="preserve"> </w:t>
      </w:r>
      <w:r>
        <w:rPr>
          <w:sz w:val="24"/>
        </w:rPr>
        <w:t>Blog-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prrvslibrary.blogspot.com</w:t>
      </w:r>
    </w:p>
    <w:p w14:paraId="341380C6" w14:textId="77777777" w:rsidR="007E5C10" w:rsidRDefault="007E5C10">
      <w:pPr>
        <w:pStyle w:val="BodyText"/>
        <w:spacing w:before="0"/>
        <w:ind w:firstLine="0"/>
      </w:pPr>
    </w:p>
    <w:p w14:paraId="6B3FF6A2" w14:textId="77777777" w:rsidR="007E5C10" w:rsidRDefault="007E5C10">
      <w:pPr>
        <w:pStyle w:val="BodyText"/>
        <w:spacing w:before="22"/>
        <w:ind w:firstLine="0"/>
      </w:pPr>
    </w:p>
    <w:p w14:paraId="0FE5825E" w14:textId="77777777" w:rsidR="007E5C10" w:rsidRDefault="00000000">
      <w:pPr>
        <w:pStyle w:val="Heading1"/>
      </w:pPr>
      <w:r>
        <w:t>ONLINE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BASES:</w:t>
      </w:r>
    </w:p>
    <w:p w14:paraId="72C6F7A2" w14:textId="77777777" w:rsidR="007E5C10" w:rsidRDefault="00000000">
      <w:pPr>
        <w:pStyle w:val="ListParagraph"/>
        <w:numPr>
          <w:ilvl w:val="0"/>
          <w:numId w:val="1"/>
        </w:numPr>
        <w:tabs>
          <w:tab w:val="left" w:pos="896"/>
        </w:tabs>
        <w:spacing w:before="195"/>
        <w:ind w:left="896" w:hanging="359"/>
        <w:rPr>
          <w:b/>
          <w:sz w:val="24"/>
        </w:rPr>
      </w:pPr>
      <w:r>
        <w:rPr>
          <w:b/>
          <w:sz w:val="24"/>
        </w:rPr>
        <w:t>INFLIBNET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(N-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ACCESS</w:t>
      </w:r>
    </w:p>
    <w:p w14:paraId="5616F77D" w14:textId="77777777" w:rsidR="007E5C10" w:rsidRDefault="00000000">
      <w:pPr>
        <w:pStyle w:val="BodyText"/>
        <w:spacing w:before="185" w:line="360" w:lineRule="auto"/>
        <w:ind w:left="537" w:right="97" w:firstLine="1085"/>
        <w:jc w:val="both"/>
      </w:pPr>
      <w:r>
        <w:t>National library and Information services infrastructure for scholarly content (N- List) is the platform provided by UGC – INFLIBNET to provide access to E- Resources to students, researchers and faculty members for the colleges. Our college has access to this database form</w:t>
      </w:r>
      <w:r>
        <w:rPr>
          <w:spacing w:val="-4"/>
        </w:rPr>
        <w:t xml:space="preserve"> </w:t>
      </w:r>
      <w:r>
        <w:t>2014 on</w:t>
      </w:r>
      <w:r>
        <w:rPr>
          <w:spacing w:val="-1"/>
        </w:rPr>
        <w:t xml:space="preserve"> </w:t>
      </w:r>
      <w:r>
        <w:t>words. The college librarian</w:t>
      </w:r>
      <w:r>
        <w:rPr>
          <w:spacing w:val="-1"/>
        </w:rPr>
        <w:t xml:space="preserve"> </w:t>
      </w:r>
      <w:r>
        <w:t>got the administrative privilege to register all the staff and students.</w:t>
      </w:r>
      <w:r>
        <w:rPr>
          <w:spacing w:val="80"/>
        </w:rPr>
        <w:t xml:space="preserve"> </w:t>
      </w:r>
      <w:r>
        <w:t>The users</w:t>
      </w:r>
      <w:r>
        <w:rPr>
          <w:spacing w:val="40"/>
        </w:rPr>
        <w:t xml:space="preserve"> </w:t>
      </w:r>
      <w:r>
        <w:t>have remote access facility to this database with individual passwords.</w:t>
      </w:r>
    </w:p>
    <w:p w14:paraId="4A215724" w14:textId="77777777" w:rsidR="007E5C10" w:rsidRDefault="00000000">
      <w:pPr>
        <w:pStyle w:val="Heading1"/>
        <w:numPr>
          <w:ilvl w:val="0"/>
          <w:numId w:val="1"/>
        </w:numPr>
        <w:tabs>
          <w:tab w:val="left" w:pos="896"/>
        </w:tabs>
        <w:spacing w:before="66"/>
        <w:ind w:left="896" w:hanging="359"/>
      </w:pPr>
      <w:r>
        <w:t>NATIONAL</w:t>
      </w:r>
      <w:r>
        <w:rPr>
          <w:spacing w:val="-3"/>
        </w:rPr>
        <w:t xml:space="preserve"> </w:t>
      </w:r>
      <w:r>
        <w:t>DIGITAL</w:t>
      </w:r>
      <w:r>
        <w:rPr>
          <w:spacing w:val="-2"/>
        </w:rPr>
        <w:t xml:space="preserve"> LIBRARY</w:t>
      </w:r>
    </w:p>
    <w:p w14:paraId="7C18ED05" w14:textId="77777777" w:rsidR="007E5C10" w:rsidRDefault="00000000">
      <w:pPr>
        <w:pStyle w:val="BodyText"/>
        <w:spacing w:before="185" w:line="360" w:lineRule="auto"/>
        <w:ind w:left="537" w:right="93" w:firstLine="1109"/>
        <w:jc w:val="both"/>
      </w:pPr>
      <w:r>
        <w:t>The college library has registered with the National</w:t>
      </w:r>
      <w:r>
        <w:rPr>
          <w:spacing w:val="-1"/>
        </w:rPr>
        <w:t xml:space="preserve"> </w:t>
      </w:r>
      <w:r>
        <w:t>Digital Library</w:t>
      </w:r>
      <w:r>
        <w:rPr>
          <w:spacing w:val="-2"/>
        </w:rPr>
        <w:t xml:space="preserve"> </w:t>
      </w:r>
      <w:r>
        <w:t>(NDL) and has access to the big E. Data base project organized and controlled by IIT, Kharagpur.</w:t>
      </w:r>
      <w:r>
        <w:rPr>
          <w:spacing w:val="40"/>
        </w:rPr>
        <w:t xml:space="preserve"> </w:t>
      </w:r>
      <w:r>
        <w:t>This data base is open and free to all the institutions and individuals to access the e-content information in all subjects.</w:t>
      </w:r>
    </w:p>
    <w:p w14:paraId="6349DD10" w14:textId="77777777" w:rsidR="007E5C10" w:rsidRDefault="007E5C10">
      <w:pPr>
        <w:pStyle w:val="BodyText"/>
        <w:spacing w:before="252"/>
        <w:ind w:firstLine="0"/>
      </w:pPr>
    </w:p>
    <w:p w14:paraId="23B29F95" w14:textId="3F330F06" w:rsidR="007E5C10" w:rsidRDefault="007E5C10">
      <w:pPr>
        <w:ind w:left="77"/>
        <w:jc w:val="center"/>
        <w:rPr>
          <w:sz w:val="24"/>
        </w:rPr>
      </w:pPr>
    </w:p>
    <w:sectPr w:rsidR="007E5C10">
      <w:pgSz w:w="11910" w:h="16840"/>
      <w:pgMar w:top="1500" w:right="992" w:bottom="280" w:left="1133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2D9A"/>
    <w:multiLevelType w:val="hybridMultilevel"/>
    <w:tmpl w:val="31363894"/>
    <w:lvl w:ilvl="0" w:tplc="40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54A46AC3"/>
    <w:multiLevelType w:val="hybridMultilevel"/>
    <w:tmpl w:val="0CFC8F10"/>
    <w:lvl w:ilvl="0" w:tplc="010EBBF4">
      <w:numFmt w:val="bullet"/>
      <w:lvlText w:val=""/>
      <w:lvlJc w:val="left"/>
      <w:pPr>
        <w:ind w:left="89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D6ABFC">
      <w:numFmt w:val="bullet"/>
      <w:lvlText w:val="•"/>
      <w:lvlJc w:val="left"/>
      <w:pPr>
        <w:ind w:left="1788" w:hanging="361"/>
      </w:pPr>
      <w:rPr>
        <w:rFonts w:hint="default"/>
        <w:lang w:val="en-US" w:eastAsia="en-US" w:bidi="ar-SA"/>
      </w:rPr>
    </w:lvl>
    <w:lvl w:ilvl="2" w:tplc="5A0CF412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  <w:lvl w:ilvl="3" w:tplc="1C7C3FE2">
      <w:numFmt w:val="bullet"/>
      <w:lvlText w:val="•"/>
      <w:lvlJc w:val="left"/>
      <w:pPr>
        <w:ind w:left="3565" w:hanging="361"/>
      </w:pPr>
      <w:rPr>
        <w:rFonts w:hint="default"/>
        <w:lang w:val="en-US" w:eastAsia="en-US" w:bidi="ar-SA"/>
      </w:rPr>
    </w:lvl>
    <w:lvl w:ilvl="4" w:tplc="2CFE7332">
      <w:numFmt w:val="bullet"/>
      <w:lvlText w:val="•"/>
      <w:lvlJc w:val="left"/>
      <w:pPr>
        <w:ind w:left="4453" w:hanging="361"/>
      </w:pPr>
      <w:rPr>
        <w:rFonts w:hint="default"/>
        <w:lang w:val="en-US" w:eastAsia="en-US" w:bidi="ar-SA"/>
      </w:rPr>
    </w:lvl>
    <w:lvl w:ilvl="5" w:tplc="C136CE08">
      <w:numFmt w:val="bullet"/>
      <w:lvlText w:val="•"/>
      <w:lvlJc w:val="left"/>
      <w:pPr>
        <w:ind w:left="5341" w:hanging="361"/>
      </w:pPr>
      <w:rPr>
        <w:rFonts w:hint="default"/>
        <w:lang w:val="en-US" w:eastAsia="en-US" w:bidi="ar-SA"/>
      </w:rPr>
    </w:lvl>
    <w:lvl w:ilvl="6" w:tplc="98940E96">
      <w:numFmt w:val="bullet"/>
      <w:lvlText w:val="•"/>
      <w:lvlJc w:val="left"/>
      <w:pPr>
        <w:ind w:left="6230" w:hanging="361"/>
      </w:pPr>
      <w:rPr>
        <w:rFonts w:hint="default"/>
        <w:lang w:val="en-US" w:eastAsia="en-US" w:bidi="ar-SA"/>
      </w:rPr>
    </w:lvl>
    <w:lvl w:ilvl="7" w:tplc="09681824">
      <w:numFmt w:val="bullet"/>
      <w:lvlText w:val="•"/>
      <w:lvlJc w:val="left"/>
      <w:pPr>
        <w:ind w:left="7118" w:hanging="361"/>
      </w:pPr>
      <w:rPr>
        <w:rFonts w:hint="default"/>
        <w:lang w:val="en-US" w:eastAsia="en-US" w:bidi="ar-SA"/>
      </w:rPr>
    </w:lvl>
    <w:lvl w:ilvl="8" w:tplc="955A1ABA">
      <w:numFmt w:val="bullet"/>
      <w:lvlText w:val="•"/>
      <w:lvlJc w:val="left"/>
      <w:pPr>
        <w:ind w:left="8007" w:hanging="361"/>
      </w:pPr>
      <w:rPr>
        <w:rFonts w:hint="default"/>
        <w:lang w:val="en-US" w:eastAsia="en-US" w:bidi="ar-SA"/>
      </w:rPr>
    </w:lvl>
  </w:abstractNum>
  <w:num w:numId="1" w16cid:durableId="2067801987">
    <w:abstractNumId w:val="1"/>
  </w:num>
  <w:num w:numId="2" w16cid:durableId="212102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C10"/>
    <w:rsid w:val="00485894"/>
    <w:rsid w:val="006B73B5"/>
    <w:rsid w:val="007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7EF4"/>
  <w15:docId w15:val="{63A206B2-800D-4100-AFFB-12CD49FD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9"/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9"/>
      <w:ind w:left="925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1"/>
      <w:ind w:left="2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sudharshini</dc:creator>
  <cp:lastModifiedBy>GDC Udayagiri</cp:lastModifiedBy>
  <cp:revision>2</cp:revision>
  <dcterms:created xsi:type="dcterms:W3CDTF">2025-03-13T08:32:00Z</dcterms:created>
  <dcterms:modified xsi:type="dcterms:W3CDTF">2025-03-13T08:36:00Z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www.ilovepdf.com</vt:lpwstr>
  </property>
</Properties>
</file>